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D8E41" w14:textId="77777777" w:rsidR="007D7CCD" w:rsidRPr="007D7CCD" w:rsidRDefault="007D7CCD" w:rsidP="007D7C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CCD">
        <w:rPr>
          <w:rFonts w:ascii="Times New Roman" w:hAnsi="Times New Roman" w:cs="Times New Roman"/>
          <w:b/>
          <w:bCs/>
          <w:sz w:val="24"/>
          <w:szCs w:val="24"/>
        </w:rPr>
        <w:t>Особенности проведения приёма поступающих с ограниченными возможностями здоровья</w:t>
      </w:r>
    </w:p>
    <w:p w14:paraId="32672C54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Условия и особенности проведения вступительных испытаний для лиц с ограниченными возможностями здоровья и инвалидов</w:t>
      </w:r>
    </w:p>
    <w:p w14:paraId="3B1C6EC1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ДШИ обеспечивает проведение вступительных испытаний для поступающих из числа лиц с ограниченными в</w:t>
      </w:r>
      <w:bookmarkStart w:id="0" w:name="_GoBack"/>
      <w:bookmarkEnd w:id="0"/>
      <w:r w:rsidRPr="007D7CCD">
        <w:rPr>
          <w:rFonts w:ascii="Times New Roman" w:hAnsi="Times New Roman" w:cs="Times New Roman"/>
          <w:sz w:val="24"/>
          <w:szCs w:val="24"/>
        </w:rPr>
        <w:t>озможностями здоровья и/или инвалидов (далее – поступающие с ограниченными возможностями здоровья) с учетом особенностей их психофизического развития, индивидуальных возможностей и состояния здоровья (далее – индивидуальные особенности).</w:t>
      </w:r>
    </w:p>
    <w:p w14:paraId="22D70BD4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В соответствии с частью 3 статьи 79 Федерального закона от 29.12. 2012 г. № 273-ФЗ "Об образовании в Российской Федерации" дополнительные предпрофессиональные программы в области искусств реализуются согласно специальным условиям, а именно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воспитания.</w:t>
      </w:r>
    </w:p>
    <w:p w14:paraId="671C4DCC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Специальные условия для поступающих с ограниченными возможностями здоровья обеспечиваются на основании:</w:t>
      </w:r>
    </w:p>
    <w:p w14:paraId="3B829213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- заявления о приёме, где в графе «Дополнительные сведения» содержатся сведения о необходимости создания соответствующих условий;</w:t>
      </w:r>
    </w:p>
    <w:p w14:paraId="52976B2F" w14:textId="36E25062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- заявления о создании для поступающих специальных условий проведении индивидуального отбора в связи с ограниченными возможностями здоровья или инвалидностью.</w:t>
      </w:r>
    </w:p>
    <w:p w14:paraId="5F993D5B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При проведении индивидуального отбора для поступающих с ограниченными возможностями здоровья обеспечивается соблюдение следующих требований:</w:t>
      </w:r>
    </w:p>
    <w:p w14:paraId="19397B94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- вступительные испытания проводятся в отдельной аудитории на первом этаже здания;</w:t>
      </w:r>
    </w:p>
    <w:p w14:paraId="2A236926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- продолжительность индивидуального отбора поступающих с ограниченными возможностями здоровья может быть увеличен по их желанию;</w:t>
      </w:r>
    </w:p>
    <w:p w14:paraId="422163C3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- присутствие ассистента, оказывающего поступающим необходимую техническую помощь с учетом их индивидуальных особенностей (передвигаться, общаться с комиссией);</w:t>
      </w:r>
    </w:p>
    <w:p w14:paraId="2601DA0D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- поступающие могут в процессе прохождения вступительного испытания пользоваться необходимыми техническими средствами, с учетом их индивидуальных особенностей.</w:t>
      </w:r>
    </w:p>
    <w:p w14:paraId="79D532A6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проходят индивидуальный отбор в соответствии с принятыми ДШИ формами проведения отбора поступающих.</w:t>
      </w:r>
    </w:p>
    <w:p w14:paraId="740F07EF" w14:textId="77777777" w:rsidR="007D7CCD" w:rsidRPr="007D7CCD" w:rsidRDefault="007D7CCD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При демонстрации равных способностей среди всех претендентов по результатам творческого задания дети с ограниченными возможностями здоровья имеют приоритетное право для зачисления на обучение в ДШИ (при наличии медицинских показаний).</w:t>
      </w:r>
    </w:p>
    <w:p w14:paraId="36FDC02B" w14:textId="77777777" w:rsidR="003228DE" w:rsidRPr="007D7CCD" w:rsidRDefault="003228DE" w:rsidP="003015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228DE" w:rsidRPr="007D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6D"/>
    <w:rsid w:val="003015E8"/>
    <w:rsid w:val="003228DE"/>
    <w:rsid w:val="007D7CCD"/>
    <w:rsid w:val="00C1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046AC"/>
  <w15:chartTrackingRefBased/>
  <w15:docId w15:val="{DAF4F6D8-E785-43E3-A74A-E6D30968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2</cp:revision>
  <dcterms:created xsi:type="dcterms:W3CDTF">2025-05-23T13:17:00Z</dcterms:created>
  <dcterms:modified xsi:type="dcterms:W3CDTF">2025-05-23T13:17:00Z</dcterms:modified>
</cp:coreProperties>
</file>